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01D" w:rsidRDefault="002C301D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2C301D" w:rsidRDefault="006F6A5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DOCUMENTO DE FORMALIZAÇÃO DE DEMANDA - DFD</w:t>
      </w:r>
    </w:p>
    <w:p w:rsidR="002C301D" w:rsidRDefault="002C301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301D" w:rsidRDefault="002C301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301D" w:rsidRPr="00394C52" w:rsidRDefault="006F6A53" w:rsidP="0024131E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394C52">
        <w:rPr>
          <w:rFonts w:ascii="Arial" w:hAnsi="Arial" w:cs="Arial"/>
          <w:b/>
          <w:bCs/>
          <w:sz w:val="24"/>
          <w:szCs w:val="24"/>
        </w:rPr>
        <w:t>INFORMAÇÕES GERAIS</w:t>
      </w:r>
    </w:p>
    <w:p w:rsidR="002C301D" w:rsidRPr="00394C52" w:rsidRDefault="006F6A53" w:rsidP="0024131E">
      <w:pPr>
        <w:pStyle w:val="PargrafodaLista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394C52">
        <w:rPr>
          <w:rFonts w:ascii="Arial" w:hAnsi="Arial" w:cs="Arial"/>
          <w:sz w:val="24"/>
          <w:szCs w:val="24"/>
        </w:rPr>
        <w:t xml:space="preserve">Área requisitante: </w:t>
      </w:r>
      <w:r w:rsidR="00184317" w:rsidRPr="00184317">
        <w:rPr>
          <w:rStyle w:val="Forte"/>
          <w:rFonts w:ascii="Arial" w:hAnsi="Arial" w:cs="Arial"/>
          <w:b w:val="0"/>
        </w:rPr>
        <w:t>SECRETARIA MUNICIPAL DE INDUSTRIA, COMERCIO E TRABALHO</w:t>
      </w:r>
    </w:p>
    <w:p w:rsidR="002C301D" w:rsidRDefault="006F6A53" w:rsidP="0024131E">
      <w:pPr>
        <w:pStyle w:val="PargrafodaLista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84317">
        <w:rPr>
          <w:rFonts w:ascii="Arial" w:hAnsi="Arial" w:cs="Arial"/>
          <w:sz w:val="24"/>
          <w:szCs w:val="24"/>
        </w:rPr>
        <w:t xml:space="preserve">Objeto: </w:t>
      </w:r>
      <w:r w:rsidR="000A292B" w:rsidRPr="00184317">
        <w:rPr>
          <w:rFonts w:ascii="Arial" w:hAnsi="Arial" w:cs="Arial"/>
          <w:sz w:val="24"/>
          <w:szCs w:val="24"/>
        </w:rPr>
        <w:t>Contratação de empresa especializada para a Construção de Barracão Industria</w:t>
      </w:r>
      <w:r w:rsidR="00394C52" w:rsidRPr="00184317">
        <w:rPr>
          <w:rFonts w:ascii="Arial" w:hAnsi="Arial" w:cs="Arial"/>
          <w:sz w:val="24"/>
          <w:szCs w:val="24"/>
        </w:rPr>
        <w:t>l</w:t>
      </w:r>
      <w:r w:rsidR="000A292B" w:rsidRPr="00184317">
        <w:rPr>
          <w:rFonts w:ascii="Arial" w:hAnsi="Arial" w:cs="Arial"/>
          <w:sz w:val="24"/>
          <w:szCs w:val="24"/>
        </w:rPr>
        <w:t xml:space="preserve"> </w:t>
      </w:r>
      <w:r w:rsidR="00B02205" w:rsidRPr="00184317">
        <w:rPr>
          <w:rFonts w:ascii="Arial" w:hAnsi="Arial" w:cs="Arial"/>
          <w:sz w:val="24"/>
          <w:szCs w:val="24"/>
        </w:rPr>
        <w:t xml:space="preserve">I </w:t>
      </w:r>
      <w:r w:rsidR="000A292B" w:rsidRPr="00184317">
        <w:rPr>
          <w:rFonts w:ascii="Arial" w:hAnsi="Arial" w:cs="Arial"/>
          <w:sz w:val="24"/>
          <w:szCs w:val="24"/>
        </w:rPr>
        <w:t>conforme</w:t>
      </w:r>
      <w:r w:rsidR="00184317" w:rsidRPr="00184317">
        <w:rPr>
          <w:rFonts w:ascii="Arial" w:hAnsi="Arial" w:cs="Arial"/>
          <w:sz w:val="24"/>
          <w:szCs w:val="24"/>
        </w:rPr>
        <w:t xml:space="preserve"> Prioridade n° 44</w:t>
      </w:r>
      <w:r w:rsidR="000A292B" w:rsidRPr="00184317">
        <w:rPr>
          <w:rFonts w:ascii="Arial" w:hAnsi="Arial" w:cs="Arial"/>
          <w:sz w:val="24"/>
          <w:szCs w:val="24"/>
        </w:rPr>
        <w:t xml:space="preserve">, </w:t>
      </w:r>
      <w:r w:rsidR="00184317" w:rsidRPr="00184317">
        <w:rPr>
          <w:rFonts w:ascii="Arial" w:hAnsi="Arial" w:cs="Arial"/>
          <w:sz w:val="24"/>
          <w:szCs w:val="24"/>
        </w:rPr>
        <w:t>E-Protocolo n° 22.814.150-0</w:t>
      </w:r>
      <w:r w:rsidR="007976E5" w:rsidRPr="00184317">
        <w:rPr>
          <w:rFonts w:ascii="Arial" w:hAnsi="Arial" w:cs="Arial"/>
          <w:sz w:val="24"/>
          <w:szCs w:val="24"/>
        </w:rPr>
        <w:t>, Programa</w:t>
      </w:r>
      <w:r w:rsidR="00184317">
        <w:rPr>
          <w:rFonts w:ascii="Arial" w:hAnsi="Arial" w:cs="Arial"/>
          <w:sz w:val="24"/>
          <w:szCs w:val="24"/>
        </w:rPr>
        <w:t xml:space="preserve"> Rota do Progresso da Secretaria de Estado das Cidades – SECID</w:t>
      </w:r>
    </w:p>
    <w:p w:rsidR="00184317" w:rsidRPr="00184317" w:rsidRDefault="00184317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2C301D" w:rsidRDefault="006F6A53" w:rsidP="0024131E">
      <w:pPr>
        <w:pStyle w:val="PargrafodaLista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Data prevista para conclusão do processo de contratação: </w:t>
      </w:r>
    </w:p>
    <w:p w:rsidR="002C301D" w:rsidRDefault="006F6A53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(Quando o objeto precisa estar disponível para uso?)</w:t>
      </w:r>
    </w:p>
    <w:p w:rsidR="002C301D" w:rsidRDefault="002C301D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2C301D" w:rsidRDefault="006F6A53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7CA0">
        <w:rPr>
          <w:rFonts w:ascii="Arial" w:hAnsi="Arial" w:cs="Arial"/>
          <w:sz w:val="24"/>
          <w:szCs w:val="24"/>
        </w:rPr>
        <w:t xml:space="preserve">Data: </w:t>
      </w:r>
      <w:r w:rsidR="00FD340A">
        <w:rPr>
          <w:rFonts w:ascii="Arial" w:hAnsi="Arial" w:cs="Arial"/>
          <w:sz w:val="24"/>
          <w:szCs w:val="24"/>
        </w:rPr>
        <w:t>20/02/2026</w:t>
      </w:r>
      <w:r w:rsidR="003D3DB2">
        <w:rPr>
          <w:rFonts w:ascii="Arial" w:hAnsi="Arial" w:cs="Arial"/>
          <w:sz w:val="24"/>
          <w:szCs w:val="24"/>
        </w:rPr>
        <w:t xml:space="preserve"> (120 dias)</w:t>
      </w:r>
    </w:p>
    <w:p w:rsidR="002C301D" w:rsidRDefault="002C301D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C301D" w:rsidRDefault="006F6A53" w:rsidP="0024131E">
      <w:pPr>
        <w:pStyle w:val="PargrafodaLista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Prioridade: através da data da contratação informada acima </w:t>
      </w:r>
    </w:p>
    <w:p w:rsidR="002C301D" w:rsidRDefault="006F6A53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  </w:t>
      </w:r>
      <w:proofErr w:type="gramEnd"/>
      <w:r>
        <w:rPr>
          <w:rFonts w:ascii="Arial" w:hAnsi="Arial" w:cs="Arial"/>
          <w:sz w:val="24"/>
          <w:szCs w:val="24"/>
        </w:rPr>
        <w:t xml:space="preserve"> ) baixa</w:t>
      </w:r>
    </w:p>
    <w:p w:rsidR="002C301D" w:rsidRDefault="006F6A53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  </w:t>
      </w:r>
      <w:proofErr w:type="gramEnd"/>
      <w:r>
        <w:rPr>
          <w:rFonts w:ascii="Arial" w:hAnsi="Arial" w:cs="Arial"/>
          <w:sz w:val="24"/>
          <w:szCs w:val="24"/>
        </w:rPr>
        <w:t xml:space="preserve"> ) média</w:t>
      </w:r>
    </w:p>
    <w:p w:rsidR="002C301D" w:rsidRDefault="006F6A53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 X</w:t>
      </w:r>
      <w:proofErr w:type="gramEnd"/>
      <w:r>
        <w:rPr>
          <w:rFonts w:ascii="Arial" w:hAnsi="Arial" w:cs="Arial"/>
          <w:sz w:val="24"/>
          <w:szCs w:val="24"/>
        </w:rPr>
        <w:t xml:space="preserve">) alta </w:t>
      </w:r>
    </w:p>
    <w:p w:rsidR="002C301D" w:rsidRDefault="002C301D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2C301D" w:rsidRDefault="006F6A53" w:rsidP="0024131E">
      <w:pPr>
        <w:pStyle w:val="PargrafodaLista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Justificativa de prioridade (Por que a prioridade é alta?)</w:t>
      </w:r>
    </w:p>
    <w:p w:rsidR="002C301D" w:rsidRDefault="002C301D" w:rsidP="002413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C301D" w:rsidRDefault="006F6A53" w:rsidP="0024131E">
      <w:pPr>
        <w:spacing w:after="0" w:line="360" w:lineRule="auto"/>
        <w:ind w:firstLineChars="30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Justifica-se a prioridade pela </w:t>
      </w:r>
      <w:r w:rsidR="007650D3">
        <w:rPr>
          <w:rFonts w:ascii="Arial" w:hAnsi="Arial" w:cs="Arial"/>
          <w:sz w:val="24"/>
          <w:szCs w:val="24"/>
        </w:rPr>
        <w:t xml:space="preserve">necessidade de </w:t>
      </w:r>
      <w:r w:rsidR="000A292B">
        <w:rPr>
          <w:rFonts w:ascii="Arial" w:hAnsi="Arial" w:cs="Arial"/>
          <w:sz w:val="24"/>
          <w:szCs w:val="24"/>
        </w:rPr>
        <w:t xml:space="preserve">cumprir os prazos constantes não Art. 52 da </w:t>
      </w:r>
      <w:r w:rsidR="000A292B" w:rsidRPr="000A292B">
        <w:rPr>
          <w:rFonts w:ascii="Arial" w:hAnsi="Arial" w:cs="Arial"/>
          <w:sz w:val="24"/>
          <w:szCs w:val="24"/>
        </w:rPr>
        <w:t>PORTARIA CONJUNTA MGI/MF/CGU Nº 33, DE 30 DE AGOSTO DE 2023</w:t>
      </w:r>
      <w:r w:rsidR="000A292B">
        <w:rPr>
          <w:rFonts w:ascii="Arial" w:hAnsi="Arial" w:cs="Arial"/>
          <w:sz w:val="24"/>
          <w:szCs w:val="24"/>
        </w:rPr>
        <w:t>.</w:t>
      </w:r>
    </w:p>
    <w:p w:rsidR="002C301D" w:rsidRDefault="002C301D" w:rsidP="002413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C301D" w:rsidRDefault="006F6A53" w:rsidP="0024131E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JUSTIFICATIVA DA NECESSIDADE:</w:t>
      </w:r>
    </w:p>
    <w:p w:rsidR="002C301D" w:rsidRDefault="002C301D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0C5D" w:rsidRPr="0024131E" w:rsidRDefault="007D0C5D" w:rsidP="0024131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7D0C5D">
        <w:rPr>
          <w:rFonts w:ascii="Arial" w:hAnsi="Arial" w:cs="Arial"/>
          <w:sz w:val="24"/>
          <w:szCs w:val="24"/>
        </w:rPr>
        <w:t>A construção de um barracão industrial pela Secretaria de Indústria, Comércio e Trabalho é necessária para suprir a falta de infraestrutura adequada para micro e pequenas indústrias no município. Atualmente, há carência de espaços organizados para produção, armazenamento e distribuição, o que limita o crescimento econômico, dificulta a formalização de empreendimentos e reduz as oportunidades de emprego e renda.</w:t>
      </w:r>
    </w:p>
    <w:p w:rsidR="00394C52" w:rsidRDefault="007D0C5D" w:rsidP="0024131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7D0C5D">
        <w:rPr>
          <w:rFonts w:ascii="Arial" w:hAnsi="Arial" w:cs="Arial"/>
          <w:sz w:val="24"/>
          <w:szCs w:val="24"/>
        </w:rPr>
        <w:lastRenderedPageBreak/>
        <w:t>O novo barracão promoverá a inclusão produtiva, estimulará o empreendedorismo, fortalecerá a economia local e ajudará a reduzir o êxodo rural. Além disso, proporcionará melhores condições de trabalho, segurança e logística, tornando-se um importante instrumento para o desenvolvimento socioeconômico sustentável do município.</w:t>
      </w:r>
    </w:p>
    <w:p w:rsidR="007D0C5D" w:rsidRDefault="007D0C5D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:rsidR="002C301D" w:rsidRDefault="006F6A53" w:rsidP="0024131E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MATERIAIS E/OU SERVIÇOS A SEREM CONTRATADOS</w:t>
      </w:r>
    </w:p>
    <w:p w:rsidR="002C301D" w:rsidRDefault="002C301D" w:rsidP="0024131E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3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11"/>
        <w:gridCol w:w="3273"/>
        <w:gridCol w:w="1403"/>
        <w:gridCol w:w="1843"/>
        <w:gridCol w:w="2072"/>
      </w:tblGrid>
      <w:tr w:rsidR="002C301D" w:rsidTr="007D0C5D">
        <w:tc>
          <w:tcPr>
            <w:tcW w:w="711" w:type="dxa"/>
          </w:tcPr>
          <w:p w:rsidR="002C301D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273" w:type="dxa"/>
          </w:tcPr>
          <w:p w:rsidR="002C301D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403" w:type="dxa"/>
          </w:tcPr>
          <w:p w:rsidR="002C301D" w:rsidRDefault="006F6A53" w:rsidP="002413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Quantidade/unidade ou medida</w:t>
            </w:r>
          </w:p>
        </w:tc>
        <w:tc>
          <w:tcPr>
            <w:tcW w:w="1843" w:type="dxa"/>
          </w:tcPr>
          <w:p w:rsidR="002C301D" w:rsidRDefault="006F6A53" w:rsidP="002413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Unit</w:t>
            </w:r>
            <w:r>
              <w:rPr>
                <w:rFonts w:ascii="Arial" w:hAnsi="Arial" w:cs="Arial"/>
                <w:b/>
                <w:bCs/>
              </w:rPr>
              <w:t>. (estimado)</w:t>
            </w:r>
          </w:p>
        </w:tc>
        <w:tc>
          <w:tcPr>
            <w:tcW w:w="2072" w:type="dxa"/>
          </w:tcPr>
          <w:p w:rsidR="002C301D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Total</w:t>
            </w:r>
          </w:p>
        </w:tc>
      </w:tr>
      <w:tr w:rsidR="002C301D" w:rsidTr="007D0C5D">
        <w:tc>
          <w:tcPr>
            <w:tcW w:w="711" w:type="dxa"/>
          </w:tcPr>
          <w:p w:rsidR="002C301D" w:rsidRPr="007D0C5D" w:rsidRDefault="000A292B" w:rsidP="0024131E">
            <w:pPr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 w:rsidRPr="007D0C5D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273" w:type="dxa"/>
          </w:tcPr>
          <w:p w:rsidR="002C301D" w:rsidRPr="007D0C5D" w:rsidRDefault="000A292B" w:rsidP="0024131E">
            <w:pPr>
              <w:spacing w:after="0" w:line="360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7D0C5D">
              <w:rPr>
                <w:rFonts w:ascii="Arial" w:hAnsi="Arial" w:cs="Arial"/>
                <w:iCs/>
                <w:szCs w:val="24"/>
              </w:rPr>
              <w:t>Construção de barracão Industrial</w:t>
            </w:r>
          </w:p>
        </w:tc>
        <w:tc>
          <w:tcPr>
            <w:tcW w:w="1403" w:type="dxa"/>
          </w:tcPr>
          <w:p w:rsidR="002C301D" w:rsidRPr="007D0C5D" w:rsidRDefault="000A292B" w:rsidP="0024131E">
            <w:pPr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 w:rsidRPr="007D0C5D">
              <w:rPr>
                <w:rFonts w:ascii="Arial" w:hAnsi="Arial" w:cs="Arial"/>
                <w:szCs w:val="24"/>
              </w:rPr>
              <w:t>01</w:t>
            </w:r>
          </w:p>
        </w:tc>
        <w:tc>
          <w:tcPr>
            <w:tcW w:w="1843" w:type="dxa"/>
          </w:tcPr>
          <w:p w:rsidR="002C301D" w:rsidRPr="007D0C5D" w:rsidRDefault="00030C0A" w:rsidP="0024131E">
            <w:pPr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 w:rsidRPr="00030C0A">
              <w:rPr>
                <w:rFonts w:ascii="Arial" w:hAnsi="Arial" w:cs="Arial"/>
                <w:szCs w:val="24"/>
              </w:rPr>
              <w:t>R$ 1.725.340,54</w:t>
            </w:r>
          </w:p>
        </w:tc>
        <w:tc>
          <w:tcPr>
            <w:tcW w:w="2072" w:type="dxa"/>
          </w:tcPr>
          <w:p w:rsidR="002C301D" w:rsidRPr="007D0C5D" w:rsidRDefault="00030C0A" w:rsidP="0024131E">
            <w:pPr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 w:rsidRPr="00030C0A">
              <w:rPr>
                <w:rFonts w:ascii="Arial" w:hAnsi="Arial" w:cs="Arial"/>
                <w:szCs w:val="24"/>
              </w:rPr>
              <w:t>R$ 1.725.340,54</w:t>
            </w:r>
          </w:p>
        </w:tc>
      </w:tr>
    </w:tbl>
    <w:p w:rsidR="002C301D" w:rsidRDefault="006F6A53" w:rsidP="0024131E">
      <w:pPr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*os valores acima são estimativos, conforme informações anexas.</w:t>
      </w:r>
    </w:p>
    <w:p w:rsidR="002C301D" w:rsidRDefault="002C301D" w:rsidP="0024131E">
      <w:pPr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</w:p>
    <w:p w:rsidR="002C301D" w:rsidRDefault="006F6A53" w:rsidP="0024131E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No âmbito municipal, não há disponibilidade de catálogo </w:t>
      </w:r>
      <w:r w:rsidR="000A292B">
        <w:rPr>
          <w:rFonts w:ascii="Arial" w:hAnsi="Arial"/>
          <w:sz w:val="24"/>
          <w:szCs w:val="24"/>
        </w:rPr>
        <w:t>de produtos/serviços. Contudo, na composição da planilha orçamentária foi utilizada a TABELA SINAPI</w:t>
      </w:r>
      <w:r>
        <w:rPr>
          <w:rFonts w:ascii="Arial" w:hAnsi="Arial"/>
          <w:sz w:val="24"/>
          <w:szCs w:val="24"/>
        </w:rPr>
        <w:t>.</w:t>
      </w:r>
    </w:p>
    <w:p w:rsidR="002C301D" w:rsidRDefault="002C301D" w:rsidP="0024131E">
      <w:pPr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</w:p>
    <w:p w:rsidR="002C301D" w:rsidRDefault="006F6A53" w:rsidP="0024131E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RESPONSÁVEIS PELA CONTRATAÇÃO</w:t>
      </w:r>
      <w:r>
        <w:rPr>
          <w:rFonts w:ascii="Arial" w:hAnsi="Arial" w:cs="Arial"/>
          <w:sz w:val="24"/>
          <w:szCs w:val="24"/>
        </w:rPr>
        <w:t xml:space="preserve">: </w:t>
      </w:r>
    </w:p>
    <w:tbl>
      <w:tblPr>
        <w:tblStyle w:val="Tabelacomgrade"/>
        <w:tblW w:w="9046" w:type="dxa"/>
        <w:tblLayout w:type="fixed"/>
        <w:tblLook w:val="04A0" w:firstRow="1" w:lastRow="0" w:firstColumn="1" w:lastColumn="0" w:noHBand="0" w:noVBand="1"/>
      </w:tblPr>
      <w:tblGrid>
        <w:gridCol w:w="990"/>
        <w:gridCol w:w="3825"/>
        <w:gridCol w:w="4231"/>
      </w:tblGrid>
      <w:tr w:rsidR="002C301D" w:rsidRPr="00467CA0" w:rsidTr="00467CA0">
        <w:tc>
          <w:tcPr>
            <w:tcW w:w="990" w:type="dxa"/>
            <w:shd w:val="clear" w:color="auto" w:fill="auto"/>
          </w:tcPr>
          <w:p w:rsidR="002C301D" w:rsidRPr="00467CA0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CA0">
              <w:rPr>
                <w:rFonts w:ascii="Arial" w:hAnsi="Arial" w:cs="Arial"/>
                <w:sz w:val="24"/>
                <w:szCs w:val="24"/>
              </w:rPr>
              <w:t>Ordem</w:t>
            </w:r>
          </w:p>
        </w:tc>
        <w:tc>
          <w:tcPr>
            <w:tcW w:w="3825" w:type="dxa"/>
            <w:shd w:val="clear" w:color="auto" w:fill="auto"/>
          </w:tcPr>
          <w:p w:rsidR="002C301D" w:rsidRPr="00467CA0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CA0">
              <w:rPr>
                <w:rFonts w:ascii="Arial" w:hAnsi="Arial" w:cs="Arial"/>
                <w:sz w:val="24"/>
                <w:szCs w:val="24"/>
              </w:rPr>
              <w:t>Nome do servidor</w:t>
            </w:r>
          </w:p>
        </w:tc>
        <w:tc>
          <w:tcPr>
            <w:tcW w:w="4231" w:type="dxa"/>
            <w:shd w:val="clear" w:color="auto" w:fill="auto"/>
          </w:tcPr>
          <w:p w:rsidR="002C301D" w:rsidRPr="00467CA0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CA0">
              <w:rPr>
                <w:rFonts w:ascii="Arial" w:hAnsi="Arial" w:cs="Arial"/>
                <w:sz w:val="24"/>
                <w:szCs w:val="24"/>
              </w:rPr>
              <w:t>Cargo/Função</w:t>
            </w:r>
          </w:p>
        </w:tc>
      </w:tr>
      <w:tr w:rsidR="002C301D" w:rsidRPr="00706A78" w:rsidTr="00467CA0">
        <w:tc>
          <w:tcPr>
            <w:tcW w:w="990" w:type="dxa"/>
            <w:shd w:val="clear" w:color="auto" w:fill="auto"/>
          </w:tcPr>
          <w:p w:rsidR="002C301D" w:rsidRPr="00706A78" w:rsidRDefault="006F6A53" w:rsidP="0024131E">
            <w:pPr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 w:rsidRPr="00706A78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825" w:type="dxa"/>
            <w:shd w:val="clear" w:color="auto" w:fill="auto"/>
          </w:tcPr>
          <w:p w:rsidR="002C301D" w:rsidRPr="00706A78" w:rsidRDefault="00706A78" w:rsidP="0024131E">
            <w:pPr>
              <w:spacing w:after="0" w:line="360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706A78">
              <w:rPr>
                <w:rFonts w:ascii="Arial" w:hAnsi="Arial" w:cs="Arial"/>
              </w:rPr>
              <w:t>Marlon Everton Moreira Da Cruz Dias</w:t>
            </w:r>
          </w:p>
        </w:tc>
        <w:tc>
          <w:tcPr>
            <w:tcW w:w="4231" w:type="dxa"/>
            <w:shd w:val="clear" w:color="auto" w:fill="auto"/>
          </w:tcPr>
          <w:p w:rsidR="002C301D" w:rsidRPr="00706A78" w:rsidRDefault="00706A78" w:rsidP="0024131E">
            <w:pPr>
              <w:spacing w:after="0" w:line="360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706A78">
              <w:rPr>
                <w:rFonts w:ascii="Arial" w:hAnsi="Arial" w:cs="Arial"/>
                <w:iCs/>
                <w:szCs w:val="24"/>
              </w:rPr>
              <w:t>Secretário Municipal de Industria, Comércio e Trabalho</w:t>
            </w:r>
          </w:p>
        </w:tc>
      </w:tr>
    </w:tbl>
    <w:p w:rsidR="002C301D" w:rsidRPr="00706A78" w:rsidRDefault="002C301D" w:rsidP="0024131E">
      <w:pPr>
        <w:spacing w:after="0" w:line="360" w:lineRule="auto"/>
        <w:rPr>
          <w:rFonts w:ascii="Arial" w:hAnsi="Arial" w:cs="Arial"/>
          <w:szCs w:val="24"/>
        </w:rPr>
      </w:pPr>
    </w:p>
    <w:p w:rsidR="002C301D" w:rsidRDefault="002C301D" w:rsidP="002413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C301D" w:rsidRDefault="006F6A53" w:rsidP="0024131E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ASSINATURAS DOS RESPONSÁVEIS:</w:t>
      </w:r>
    </w:p>
    <w:p w:rsidR="002C301D" w:rsidRDefault="002C301D" w:rsidP="0024131E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39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46"/>
        <w:gridCol w:w="4148"/>
      </w:tblGrid>
      <w:tr w:rsidR="002C301D" w:rsidTr="00706A78">
        <w:tc>
          <w:tcPr>
            <w:tcW w:w="5246" w:type="dxa"/>
            <w:vAlign w:val="center"/>
          </w:tcPr>
          <w:p w:rsidR="002C301D" w:rsidRPr="00706A78" w:rsidRDefault="006F6A53" w:rsidP="0024131E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706A78">
              <w:rPr>
                <w:rFonts w:ascii="Arial" w:hAnsi="Arial" w:cs="Arial"/>
              </w:rPr>
              <w:t xml:space="preserve">DFD finalizado em </w:t>
            </w:r>
            <w:r w:rsidR="008F0C5D">
              <w:rPr>
                <w:rFonts w:ascii="Arial" w:hAnsi="Arial" w:cs="Arial"/>
              </w:rPr>
              <w:t>10</w:t>
            </w:r>
            <w:r w:rsidR="00BB0416">
              <w:rPr>
                <w:rFonts w:ascii="Arial" w:hAnsi="Arial" w:cs="Arial"/>
              </w:rPr>
              <w:t>/11</w:t>
            </w:r>
            <w:r w:rsidRPr="00706A78">
              <w:rPr>
                <w:rFonts w:ascii="Arial" w:hAnsi="Arial" w:cs="Arial"/>
              </w:rPr>
              <w:t>/2025</w:t>
            </w:r>
          </w:p>
          <w:p w:rsidR="002C301D" w:rsidRPr="00706A78" w:rsidRDefault="002C301D" w:rsidP="0024131E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  <w:p w:rsidR="002C301D" w:rsidRPr="00706A78" w:rsidRDefault="002C301D" w:rsidP="0024131E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  <w:p w:rsidR="002C301D" w:rsidRPr="00706A78" w:rsidRDefault="002C301D" w:rsidP="0024131E">
            <w:pPr>
              <w:spacing w:after="0" w:line="360" w:lineRule="auto"/>
              <w:rPr>
                <w:rFonts w:ascii="Arial" w:hAnsi="Arial" w:cs="Arial"/>
              </w:rPr>
            </w:pPr>
          </w:p>
          <w:p w:rsidR="002C301D" w:rsidRPr="00706A78" w:rsidRDefault="002C301D" w:rsidP="0024131E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  <w:p w:rsidR="00706A78" w:rsidRPr="00706A78" w:rsidRDefault="00706A78" w:rsidP="0024131E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706A78">
              <w:rPr>
                <w:rFonts w:ascii="Arial" w:hAnsi="Arial" w:cs="Arial"/>
                <w:b/>
                <w:bCs/>
              </w:rPr>
              <w:t>Marlon Everton Moreira da Cruz Dias</w:t>
            </w:r>
          </w:p>
          <w:p w:rsidR="002C301D" w:rsidRPr="00706A78" w:rsidRDefault="00467CA0" w:rsidP="0024131E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706A78">
              <w:rPr>
                <w:rFonts w:ascii="Arial" w:hAnsi="Arial" w:cs="Arial"/>
              </w:rPr>
              <w:t xml:space="preserve">Secretário Municipal de </w:t>
            </w:r>
            <w:r w:rsidR="00706A78" w:rsidRPr="00706A78">
              <w:rPr>
                <w:rFonts w:ascii="Arial" w:hAnsi="Arial" w:cs="Arial"/>
                <w:iCs/>
              </w:rPr>
              <w:t xml:space="preserve">Industria, </w:t>
            </w:r>
            <w:r w:rsidR="007D0C5D">
              <w:rPr>
                <w:rFonts w:ascii="Arial" w:hAnsi="Arial" w:cs="Arial"/>
                <w:iCs/>
              </w:rPr>
              <w:t xml:space="preserve">                               </w:t>
            </w:r>
            <w:r w:rsidR="00706A78" w:rsidRPr="00706A78">
              <w:rPr>
                <w:rFonts w:ascii="Arial" w:hAnsi="Arial" w:cs="Arial"/>
                <w:iCs/>
              </w:rPr>
              <w:t>Comércio e Trabalho</w:t>
            </w:r>
          </w:p>
        </w:tc>
        <w:tc>
          <w:tcPr>
            <w:tcW w:w="4148" w:type="dxa"/>
            <w:vAlign w:val="center"/>
          </w:tcPr>
          <w:p w:rsidR="002C301D" w:rsidRPr="007D0C5D" w:rsidRDefault="006F6A53" w:rsidP="0024131E">
            <w:pPr>
              <w:spacing w:after="0" w:line="360" w:lineRule="auto"/>
              <w:jc w:val="center"/>
              <w:rPr>
                <w:rFonts w:ascii="Arial" w:hAnsi="Arial" w:cs="Arial"/>
                <w:szCs w:val="24"/>
              </w:rPr>
            </w:pPr>
            <w:r w:rsidRPr="007D0C5D">
              <w:rPr>
                <w:rFonts w:ascii="Arial" w:hAnsi="Arial" w:cs="Arial"/>
                <w:szCs w:val="24"/>
              </w:rPr>
              <w:t>De acordo, encaminhe-se p/ análise e providências.</w:t>
            </w:r>
          </w:p>
          <w:p w:rsidR="002C301D" w:rsidRPr="007D0C5D" w:rsidRDefault="002C301D" w:rsidP="0024131E">
            <w:pPr>
              <w:spacing w:after="0" w:line="360" w:lineRule="auto"/>
              <w:jc w:val="center"/>
              <w:rPr>
                <w:rFonts w:ascii="Arial" w:hAnsi="Arial" w:cs="Arial"/>
                <w:szCs w:val="24"/>
              </w:rPr>
            </w:pPr>
          </w:p>
          <w:p w:rsidR="002C301D" w:rsidRPr="007D0C5D" w:rsidRDefault="002C301D" w:rsidP="0024131E">
            <w:pPr>
              <w:spacing w:after="0" w:line="360" w:lineRule="auto"/>
              <w:jc w:val="center"/>
              <w:rPr>
                <w:rFonts w:ascii="Arial" w:hAnsi="Arial" w:cs="Arial"/>
                <w:szCs w:val="24"/>
              </w:rPr>
            </w:pPr>
          </w:p>
          <w:p w:rsidR="002C301D" w:rsidRPr="007D0C5D" w:rsidRDefault="002C301D" w:rsidP="0024131E">
            <w:pPr>
              <w:spacing w:after="0" w:line="360" w:lineRule="auto"/>
              <w:jc w:val="center"/>
              <w:rPr>
                <w:rFonts w:ascii="Arial" w:hAnsi="Arial" w:cs="Arial"/>
                <w:szCs w:val="24"/>
              </w:rPr>
            </w:pPr>
          </w:p>
          <w:p w:rsidR="00BB0416" w:rsidRPr="00706A78" w:rsidRDefault="006F6A53" w:rsidP="00BB0416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7D0C5D">
              <w:rPr>
                <w:rFonts w:ascii="Arial" w:hAnsi="Arial" w:cs="Arial"/>
                <w:szCs w:val="24"/>
              </w:rPr>
              <w:t xml:space="preserve"> </w:t>
            </w:r>
            <w:r w:rsidR="00BB0416" w:rsidRPr="00706A78">
              <w:rPr>
                <w:rFonts w:ascii="Arial" w:hAnsi="Arial" w:cs="Arial"/>
                <w:b/>
                <w:bCs/>
              </w:rPr>
              <w:t>Marlon Everton Moreira da Cruz Dias</w:t>
            </w:r>
          </w:p>
          <w:p w:rsidR="002C301D" w:rsidRDefault="007D0C5D" w:rsidP="0024131E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C5D">
              <w:rPr>
                <w:rFonts w:ascii="Arial" w:hAnsi="Arial" w:cs="Arial"/>
                <w:szCs w:val="24"/>
              </w:rPr>
              <w:t xml:space="preserve">Secretário Municipal de </w:t>
            </w:r>
            <w:r w:rsidRPr="007D0C5D">
              <w:rPr>
                <w:rFonts w:ascii="Arial" w:hAnsi="Arial" w:cs="Arial"/>
                <w:iCs/>
                <w:szCs w:val="24"/>
              </w:rPr>
              <w:t>Industria,                                Comércio e Trabalho</w:t>
            </w:r>
          </w:p>
        </w:tc>
      </w:tr>
    </w:tbl>
    <w:p w:rsidR="002C301D" w:rsidRDefault="002C301D">
      <w:pPr>
        <w:spacing w:after="0" w:line="240" w:lineRule="auto"/>
        <w:rPr>
          <w:sz w:val="24"/>
          <w:szCs w:val="24"/>
        </w:rPr>
      </w:pPr>
    </w:p>
    <w:sectPr w:rsidR="002C301D" w:rsidSect="007976E5">
      <w:headerReference w:type="default" r:id="rId7"/>
      <w:pgSz w:w="11906" w:h="16838"/>
      <w:pgMar w:top="1843" w:right="1440" w:bottom="851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83B" w:rsidRDefault="0091483B">
      <w:pPr>
        <w:spacing w:line="240" w:lineRule="auto"/>
      </w:pPr>
      <w:r>
        <w:separator/>
      </w:r>
    </w:p>
  </w:endnote>
  <w:endnote w:type="continuationSeparator" w:id="0">
    <w:p w:rsidR="0091483B" w:rsidRDefault="009148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83B" w:rsidRDefault="0091483B">
      <w:pPr>
        <w:spacing w:after="0"/>
      </w:pPr>
      <w:r>
        <w:separator/>
      </w:r>
    </w:p>
  </w:footnote>
  <w:footnote w:type="continuationSeparator" w:id="0">
    <w:p w:rsidR="0091483B" w:rsidRDefault="009148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01D" w:rsidRDefault="006F6A53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1200150</wp:posOffset>
          </wp:positionH>
          <wp:positionV relativeFrom="paragraph">
            <wp:posOffset>-156210</wp:posOffset>
          </wp:positionV>
          <wp:extent cx="3381375" cy="1047750"/>
          <wp:effectExtent l="0" t="0" r="9525" b="0"/>
          <wp:wrapThrough wrapText="bothSides">
            <wp:wrapPolygon edited="0">
              <wp:start x="0" y="0"/>
              <wp:lineTo x="0" y="21207"/>
              <wp:lineTo x="21539" y="21207"/>
              <wp:lineTo x="21539" y="0"/>
              <wp:lineTo x="0" y="0"/>
            </wp:wrapPolygon>
          </wp:wrapThrough>
          <wp:docPr id="10" name="Imag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1375" cy="1047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53933"/>
    <w:multiLevelType w:val="multilevel"/>
    <w:tmpl w:val="32C539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48AB7983"/>
    <w:multiLevelType w:val="multilevel"/>
    <w:tmpl w:val="BB44A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E44B4B"/>
    <w:multiLevelType w:val="multilevel"/>
    <w:tmpl w:val="9922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27"/>
    <w:rsid w:val="000161E2"/>
    <w:rsid w:val="00030C0A"/>
    <w:rsid w:val="00033F66"/>
    <w:rsid w:val="0004199D"/>
    <w:rsid w:val="00067611"/>
    <w:rsid w:val="00072B40"/>
    <w:rsid w:val="00082CB6"/>
    <w:rsid w:val="00090285"/>
    <w:rsid w:val="000A292B"/>
    <w:rsid w:val="000E65A0"/>
    <w:rsid w:val="001070C6"/>
    <w:rsid w:val="00144055"/>
    <w:rsid w:val="00162C4C"/>
    <w:rsid w:val="00184317"/>
    <w:rsid w:val="0018532C"/>
    <w:rsid w:val="001948BD"/>
    <w:rsid w:val="001A6040"/>
    <w:rsid w:val="001B7082"/>
    <w:rsid w:val="001D293A"/>
    <w:rsid w:val="0022214C"/>
    <w:rsid w:val="00234B6F"/>
    <w:rsid w:val="0024131E"/>
    <w:rsid w:val="00241A94"/>
    <w:rsid w:val="00273F7E"/>
    <w:rsid w:val="00296147"/>
    <w:rsid w:val="002C13F0"/>
    <w:rsid w:val="002C301D"/>
    <w:rsid w:val="002D3C2E"/>
    <w:rsid w:val="00300E6D"/>
    <w:rsid w:val="0031155D"/>
    <w:rsid w:val="00391250"/>
    <w:rsid w:val="00394C52"/>
    <w:rsid w:val="00396C1A"/>
    <w:rsid w:val="003B6DCC"/>
    <w:rsid w:val="003D0C21"/>
    <w:rsid w:val="003D3DB2"/>
    <w:rsid w:val="004215C5"/>
    <w:rsid w:val="00446159"/>
    <w:rsid w:val="004602F5"/>
    <w:rsid w:val="00467CA0"/>
    <w:rsid w:val="00487E2F"/>
    <w:rsid w:val="004C7C58"/>
    <w:rsid w:val="004D0600"/>
    <w:rsid w:val="005276F7"/>
    <w:rsid w:val="00557423"/>
    <w:rsid w:val="005762CF"/>
    <w:rsid w:val="005C7DC2"/>
    <w:rsid w:val="005E5ADF"/>
    <w:rsid w:val="005E6A09"/>
    <w:rsid w:val="00612D5B"/>
    <w:rsid w:val="00630236"/>
    <w:rsid w:val="006445EE"/>
    <w:rsid w:val="00650B8D"/>
    <w:rsid w:val="00654FB3"/>
    <w:rsid w:val="00674119"/>
    <w:rsid w:val="006854F3"/>
    <w:rsid w:val="006928AB"/>
    <w:rsid w:val="0069654E"/>
    <w:rsid w:val="006D3309"/>
    <w:rsid w:val="006D39E1"/>
    <w:rsid w:val="006E170D"/>
    <w:rsid w:val="006E64DD"/>
    <w:rsid w:val="006F6A53"/>
    <w:rsid w:val="00706A78"/>
    <w:rsid w:val="007650D3"/>
    <w:rsid w:val="00766A88"/>
    <w:rsid w:val="00782577"/>
    <w:rsid w:val="00784E5C"/>
    <w:rsid w:val="007976E5"/>
    <w:rsid w:val="007D0C5D"/>
    <w:rsid w:val="007D1E27"/>
    <w:rsid w:val="0081655A"/>
    <w:rsid w:val="0082425E"/>
    <w:rsid w:val="008F0C5D"/>
    <w:rsid w:val="0091483B"/>
    <w:rsid w:val="00914F85"/>
    <w:rsid w:val="00917814"/>
    <w:rsid w:val="00935D31"/>
    <w:rsid w:val="009466F6"/>
    <w:rsid w:val="00981D32"/>
    <w:rsid w:val="009B201C"/>
    <w:rsid w:val="009C0E49"/>
    <w:rsid w:val="009C1034"/>
    <w:rsid w:val="009F5277"/>
    <w:rsid w:val="00AD1BAB"/>
    <w:rsid w:val="00AD550A"/>
    <w:rsid w:val="00AF6F7F"/>
    <w:rsid w:val="00B01201"/>
    <w:rsid w:val="00B016C0"/>
    <w:rsid w:val="00B02205"/>
    <w:rsid w:val="00B47C51"/>
    <w:rsid w:val="00B7061B"/>
    <w:rsid w:val="00B95C78"/>
    <w:rsid w:val="00BB0416"/>
    <w:rsid w:val="00BE2B43"/>
    <w:rsid w:val="00BF22F2"/>
    <w:rsid w:val="00C1782D"/>
    <w:rsid w:val="00C208CB"/>
    <w:rsid w:val="00C23025"/>
    <w:rsid w:val="00C26C39"/>
    <w:rsid w:val="00C471D6"/>
    <w:rsid w:val="00C503D9"/>
    <w:rsid w:val="00C56013"/>
    <w:rsid w:val="00CA4726"/>
    <w:rsid w:val="00CB4C65"/>
    <w:rsid w:val="00CD1FA0"/>
    <w:rsid w:val="00D056B7"/>
    <w:rsid w:val="00D13876"/>
    <w:rsid w:val="00D208C3"/>
    <w:rsid w:val="00D520EF"/>
    <w:rsid w:val="00D62647"/>
    <w:rsid w:val="00D648A4"/>
    <w:rsid w:val="00D75ED5"/>
    <w:rsid w:val="00D8250D"/>
    <w:rsid w:val="00D8318C"/>
    <w:rsid w:val="00D91F96"/>
    <w:rsid w:val="00D932AF"/>
    <w:rsid w:val="00DC4961"/>
    <w:rsid w:val="00DD5CB8"/>
    <w:rsid w:val="00E12AB1"/>
    <w:rsid w:val="00E27FC2"/>
    <w:rsid w:val="00E44B68"/>
    <w:rsid w:val="00E55570"/>
    <w:rsid w:val="00E71D69"/>
    <w:rsid w:val="00E7322A"/>
    <w:rsid w:val="00EA57CE"/>
    <w:rsid w:val="00EC28EA"/>
    <w:rsid w:val="00ED0BA7"/>
    <w:rsid w:val="00EE75A0"/>
    <w:rsid w:val="00F36312"/>
    <w:rsid w:val="00F37005"/>
    <w:rsid w:val="00F632A8"/>
    <w:rsid w:val="00F636D5"/>
    <w:rsid w:val="00F77017"/>
    <w:rsid w:val="00F82889"/>
    <w:rsid w:val="00FA77AF"/>
    <w:rsid w:val="00FD340A"/>
    <w:rsid w:val="00FF3696"/>
    <w:rsid w:val="201F11E9"/>
    <w:rsid w:val="3B9D22BE"/>
    <w:rsid w:val="52062098"/>
    <w:rsid w:val="64092706"/>
    <w:rsid w:val="71A9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23982E"/>
  <w15:docId w15:val="{77E2D132-7AF9-4150-8369-D02EAD7F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CabealhoChar1">
    <w:name w:val="Cabeçalho Char1"/>
    <w:basedOn w:val="Fontepargpadro"/>
    <w:uiPriority w:val="99"/>
    <w:semiHidden/>
    <w:qFormat/>
    <w:rPr>
      <w:kern w:val="0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RodapChar1">
    <w:name w:val="Rodapé Char1"/>
    <w:basedOn w:val="Fontepargpadro"/>
    <w:uiPriority w:val="99"/>
    <w:semiHidden/>
    <w:qFormat/>
    <w:rPr>
      <w:kern w:val="0"/>
      <w14:ligatures w14:val="none"/>
    </w:rPr>
  </w:style>
  <w:style w:type="paragraph" w:styleId="SemEspaamento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46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6159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3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Flávia Iracema Gimenes</dc:creator>
  <cp:lastModifiedBy>User</cp:lastModifiedBy>
  <cp:revision>7</cp:revision>
  <cp:lastPrinted>2025-11-10T11:09:00Z</cp:lastPrinted>
  <dcterms:created xsi:type="dcterms:W3CDTF">2025-08-19T17:46:00Z</dcterms:created>
  <dcterms:modified xsi:type="dcterms:W3CDTF">2025-11-13T12:38:00Z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1046-12.2.0.19307</vt:lpwstr>
  </property>
  <property fmtid="{D5CDD505-2E9C-101B-9397-08002B2CF9AE}" pid="3" name="ICV">
    <vt:lpwstr>0CD51C63963B499BA0485CDB47960AA4_13</vt:lpwstr>
  </property>
</Properties>
</file>